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6CA6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中共中央举行纪念陈云同志诞辰120周年</w:t>
      </w:r>
    </w:p>
    <w:p w14:paraId="490D7E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座谈会 习近平发表重要讲话</w:t>
      </w:r>
    </w:p>
    <w:p w14:paraId="26C2A1C0">
      <w:pPr>
        <w:ind w:firstLine="640" w:firstLineChars="200"/>
        <w:rPr>
          <w:rFonts w:hint="eastAsia" w:ascii="方正仿宋_GBK" w:eastAsia="方正仿宋_GBK"/>
          <w:sz w:val="32"/>
          <w:szCs w:val="32"/>
        </w:rPr>
      </w:pPr>
    </w:p>
    <w:p w14:paraId="2030F0C6">
      <w:pPr>
        <w:ind w:firstLine="640" w:firstLineChars="200"/>
        <w:rPr>
          <w:rFonts w:hint="eastAsia" w:ascii="方正仿宋_GBK" w:eastAsia="方正仿宋_GBK"/>
          <w:sz w:val="32"/>
          <w:szCs w:val="32"/>
        </w:rPr>
      </w:pPr>
      <w:r>
        <w:rPr>
          <w:rFonts w:hint="eastAsia" w:ascii="方正仿宋_GBK" w:eastAsia="方正仿宋_GBK"/>
          <w:sz w:val="32"/>
          <w:szCs w:val="32"/>
        </w:rPr>
        <w:t>中共中央13日上午在人民大会堂举行座谈会，纪念陈云同志诞辰120周年。中共中央总书记、国家主席、中央军委主席习近平发表重要讲话强调，陈云同志的一生是伟大、光荣的一生，他树立的崇高精神风范、创造的丰富领导经验、总结的科学思想方法和工作方法，永远是我们的宝贵财富。我们要认真学习运用，结合实际发扬光大，在新时代新征程锐意进取、埋头苦干，为以中国式现代化全面推进强国建设、民族复兴伟业而不懈奋斗。</w:t>
      </w:r>
    </w:p>
    <w:p w14:paraId="293B69EF">
      <w:pPr>
        <w:ind w:firstLine="640" w:firstLineChars="200"/>
        <w:rPr>
          <w:rFonts w:hint="eastAsia" w:ascii="方正仿宋_GBK" w:eastAsia="方正仿宋_GBK"/>
          <w:sz w:val="32"/>
          <w:szCs w:val="32"/>
        </w:rPr>
      </w:pPr>
      <w:r>
        <w:rPr>
          <w:rFonts w:hint="eastAsia" w:ascii="方正仿宋_GBK" w:eastAsia="方正仿宋_GBK"/>
          <w:sz w:val="32"/>
          <w:szCs w:val="32"/>
        </w:rPr>
        <w:t>中共中央政治局常委李强、王沪宁、蔡奇、丁薛祥、李希出席座谈会，中共中央政治局常委赵乐际主持座谈会。</w:t>
      </w:r>
    </w:p>
    <w:p w14:paraId="4E556EE7">
      <w:pPr>
        <w:ind w:firstLine="640" w:firstLineChars="200"/>
        <w:rPr>
          <w:rFonts w:hint="eastAsia" w:ascii="方正仿宋_GBK" w:eastAsia="方正仿宋_GBK"/>
          <w:sz w:val="32"/>
          <w:szCs w:val="32"/>
        </w:rPr>
      </w:pPr>
      <w:r>
        <w:rPr>
          <w:rFonts w:hint="eastAsia" w:ascii="方正仿宋_GBK" w:eastAsia="方正仿宋_GBK"/>
          <w:sz w:val="32"/>
          <w:szCs w:val="32"/>
        </w:rPr>
        <w:t>习近平在讲话中回顾了陈云同志光辉的一生，总结了他为我国革命、建设、改革建立的不朽功勋，强调陈云同志是伟大的无产阶级革命家、政治家，杰出的马克思主义者，是中国社会主义经济建设的开创者和奠基人之一，党和国家久经考验的卓越领导人，是以毛泽东同志为核心的党的第一代中央领导集体和以邓小平同志为核心的党的第二代中央领导集体的重要成员，为党和人民事业发展作出了重大贡献。</w:t>
      </w:r>
    </w:p>
    <w:p w14:paraId="5F426E47">
      <w:pPr>
        <w:ind w:firstLine="640" w:firstLineChars="200"/>
        <w:rPr>
          <w:rFonts w:hint="eastAsia" w:ascii="方正仿宋_GBK" w:eastAsia="方正仿宋_GBK"/>
          <w:sz w:val="32"/>
          <w:szCs w:val="32"/>
        </w:rPr>
      </w:pPr>
      <w:r>
        <w:rPr>
          <w:rFonts w:hint="eastAsia" w:ascii="方正仿宋_GBK" w:eastAsia="方正仿宋_GBK"/>
          <w:sz w:val="32"/>
          <w:szCs w:val="32"/>
        </w:rPr>
        <w:t>习近平指出，陈云同志在长期革命生涯中树立和坚持的坚定理想信念、坚强党性原则、求真务实作风、朴素公仆情怀、勤奋学习精神，体现着共产党人的高尚品质。我们要学习陈云同志的崇高精神风范，坚定理想信念，树立必胜信心，在变乱交织、错综复杂的形势面前保持政治定力。自觉践行全心全意为人民服务的根本宗旨，走好新时代党的群众路线，紧紧依靠人民创造历史伟业。深入贯彻中央八项规定精神，以改进作风的实际成效赢得人民群众支持和拥护。</w:t>
      </w:r>
    </w:p>
    <w:p w14:paraId="016008C2">
      <w:pPr>
        <w:ind w:firstLine="640" w:firstLineChars="200"/>
        <w:rPr>
          <w:rFonts w:hint="eastAsia" w:ascii="方正仿宋_GBK" w:eastAsia="方正仿宋_GBK"/>
          <w:sz w:val="32"/>
          <w:szCs w:val="32"/>
        </w:rPr>
      </w:pPr>
      <w:r>
        <w:rPr>
          <w:rFonts w:hint="eastAsia" w:ascii="方正仿宋_GBK" w:eastAsia="方正仿宋_GBK"/>
          <w:sz w:val="32"/>
          <w:szCs w:val="32"/>
        </w:rPr>
        <w:t>习近平强调，陈云同志无论负责什么领域、在哪个领导岗位，都勤于学习、深入钻研，探索规律、抓住要害，展现出卓越的领导才能，创造了许多至今仍有重要意义的领导经验。我们要学习陈云同志的丰富领导经验，着力提高党领导经济社会发展能力和自身建设水平。加强党对经济工作的领导，深化对社会主义经济建设规律的认识，完整准确全面贯彻新发展理念，加快构建新发展格局，扎实推动高质量发展。蹄疾步稳推动进一步全面深化改革，坚定不移扩大高水平对外开放，为中国式现代化注入更多动力和活力。深入推进全面从严治党，不断增强党的自我净化、自我完善、自我革新、自我提高能力，确保党始终成为中国特色社会主义事业的坚强领导核心。</w:t>
      </w:r>
    </w:p>
    <w:p w14:paraId="5ED79567">
      <w:pPr>
        <w:ind w:firstLine="640" w:firstLineChars="200"/>
        <w:rPr>
          <w:rFonts w:hint="eastAsia" w:ascii="方正仿宋_GBK" w:eastAsia="方正仿宋_GBK"/>
          <w:sz w:val="32"/>
          <w:szCs w:val="32"/>
        </w:rPr>
      </w:pPr>
      <w:r>
        <w:rPr>
          <w:rFonts w:hint="eastAsia" w:ascii="方正仿宋_GBK" w:eastAsia="方正仿宋_GBK"/>
          <w:sz w:val="32"/>
          <w:szCs w:val="32"/>
        </w:rPr>
        <w:t>习近平指出，坚持实事求是，是陈云同志的鲜明特点。他提炼出“不唯上、不唯书、只唯实，交换、比较、反复”这一充满唯物辩证法的“十五字诀”，善于从战略上思考问题，把调查研究作为决策的重要前提。我们要学习陈云同志的科学思想方法和工作方法，坚持党的思想路线，学习好、运用好新时代中国特色社会主义思想的世界观、方法论和贯穿其中的立场观点方法，正确判断形势、科学谋划未来，不断增强工作的系统性、预见性、创造性。提高调查研究质量，准确把握经济社会发展中的新情况新问题新趋势，准确把握基层所需、群众所盼，使决策更加符合实际、符合人民群众愿望。</w:t>
      </w:r>
    </w:p>
    <w:p w14:paraId="34CC3B82">
      <w:pPr>
        <w:ind w:firstLine="640" w:firstLineChars="200"/>
        <w:rPr>
          <w:rFonts w:hint="eastAsia" w:ascii="方正仿宋_GBK" w:eastAsia="方正仿宋_GBK"/>
          <w:sz w:val="32"/>
          <w:szCs w:val="32"/>
        </w:rPr>
      </w:pPr>
      <w:r>
        <w:rPr>
          <w:rFonts w:hint="eastAsia" w:ascii="方正仿宋_GBK" w:eastAsia="方正仿宋_GBK"/>
          <w:sz w:val="32"/>
          <w:szCs w:val="32"/>
        </w:rPr>
        <w:t>赵乐际在主持座谈会时说，习近平总书记的重要讲话，深情回顾了陈云同志伟大、光荣的一生，高度评价了陈云同志为党和人民事业建立的不朽功勋，号召全党学习陈云同志的崇高精神风范、丰富领导经验、科学思想方法和工作方法。讲话高屋建瓴、精辟深邃，具有很强的政治性、思想性、指导性，对我们党坚持走中国特色社会主义道路，坚持改革开放，推进中国式现代化，具有重大的意义。我们要认真学习领会、深入贯彻落实。让我们更加紧密地团结在以习近平同志为核心的党中央周围，在习近平新时代中国特色社会主义思想指引下，全面贯彻党的二十大和二十届二中、三中全会精神，为以中国式现代化全面推进强国建设、民族复兴伟业而努力奋斗。</w:t>
      </w:r>
    </w:p>
    <w:p w14:paraId="19DFD092">
      <w:pPr>
        <w:ind w:firstLine="640" w:firstLineChars="200"/>
        <w:rPr>
          <w:rFonts w:hint="eastAsia" w:ascii="方正仿宋_GBK" w:eastAsia="方正仿宋_GBK"/>
          <w:sz w:val="32"/>
          <w:szCs w:val="32"/>
        </w:rPr>
      </w:pPr>
      <w:r>
        <w:rPr>
          <w:rFonts w:hint="eastAsia" w:ascii="方正仿宋_GBK" w:eastAsia="方正仿宋_GBK"/>
          <w:sz w:val="32"/>
          <w:szCs w:val="32"/>
        </w:rPr>
        <w:t>座谈会上，中央党史和文献研究院院长曲青山、全国人大常委会秘书长刘奇、国务院副秘书长王志军、上海市市长龚正先后发言。</w:t>
      </w:r>
    </w:p>
    <w:p w14:paraId="260CD632">
      <w:pPr>
        <w:ind w:firstLine="640" w:firstLineChars="200"/>
        <w:rPr>
          <w:rFonts w:hint="eastAsia" w:ascii="方正仿宋_GBK" w:eastAsia="方正仿宋_GBK"/>
          <w:sz w:val="32"/>
          <w:szCs w:val="32"/>
        </w:rPr>
      </w:pPr>
      <w:r>
        <w:rPr>
          <w:rFonts w:hint="eastAsia" w:ascii="方正仿宋_GBK" w:eastAsia="方正仿宋_GBK"/>
          <w:sz w:val="32"/>
          <w:szCs w:val="32"/>
        </w:rPr>
        <w:t>中共中央书记处书记，全国人大常委会、国务院、全国政协、中央军委有关领导同志出席座谈会。</w:t>
      </w:r>
    </w:p>
    <w:p w14:paraId="13C6C9B9">
      <w:pPr>
        <w:ind w:firstLine="640" w:firstLineChars="200"/>
        <w:rPr>
          <w:rFonts w:hint="eastAsia" w:ascii="方正仿宋_GBK" w:eastAsia="方正仿宋_GBK"/>
          <w:sz w:val="32"/>
          <w:szCs w:val="32"/>
        </w:rPr>
      </w:pPr>
      <w:r>
        <w:rPr>
          <w:rFonts w:hint="eastAsia" w:ascii="方正仿宋_GBK" w:eastAsia="方正仿宋_GBK"/>
          <w:sz w:val="32"/>
          <w:szCs w:val="32"/>
        </w:rPr>
        <w:t>中央党政军群有关部门、北京市、上海市负责同志，陈云同志亲属、原身边工作人员和家乡代表等参加座谈会。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9"/>
    <w:rsid w:val="00343C19"/>
    <w:rsid w:val="00346FDF"/>
    <w:rsid w:val="003476FC"/>
    <w:rsid w:val="00763B66"/>
    <w:rsid w:val="007C2C62"/>
    <w:rsid w:val="008D7B82"/>
    <w:rsid w:val="00916A8B"/>
    <w:rsid w:val="009F5236"/>
    <w:rsid w:val="00EA6024"/>
    <w:rsid w:val="00F3269A"/>
    <w:rsid w:val="16D86CB3"/>
    <w:rsid w:val="68EF428F"/>
    <w:rsid w:val="69043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775</Words>
  <Characters>782</Characters>
  <Lines>8</Lines>
  <Paragraphs>2</Paragraphs>
  <TotalTime>9</TotalTime>
  <ScaleCrop>false</ScaleCrop>
  <LinksUpToDate>false</LinksUpToDate>
  <CharactersWithSpaces>782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2024-12-11T07:46:00Z</dcterms:created>
  <dc:creator>DELL</dc:creator>
  <cp:lastModifiedBy>吕雪琦</cp:lastModifiedBy>
  <dcterms:modified xsi:type="dcterms:W3CDTF">2025-06-19T07:29:38Z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71144310AAE34715B2BBA8E812DAE3FE_12</vt:lpwstr>
  </property>
</Properties>
</file>